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026_01_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ergabe von Unterhalts-, Grund- und Glasreinigungsarbeiten für die Stadtverwaltung Schorndorf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genstand der vorliegenden Ausschreibung ist die Vergabe der Unterhalts-, Grund- und Glasreinigungsarbeiten für diverse Objekte der Stadtverwaltung Schorndorf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